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B9" w:rsidRDefault="000741AE" w:rsidP="00074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82F">
        <w:rPr>
          <w:rFonts w:ascii="Times New Roman" w:hAnsi="Times New Roman" w:cs="Times New Roman"/>
          <w:b/>
          <w:sz w:val="40"/>
          <w:szCs w:val="40"/>
        </w:rPr>
        <w:t xml:space="preserve">Духовно </w:t>
      </w:r>
      <w:r w:rsidR="00BF3094">
        <w:rPr>
          <w:rFonts w:ascii="Times New Roman" w:hAnsi="Times New Roman" w:cs="Times New Roman"/>
          <w:b/>
          <w:sz w:val="40"/>
          <w:szCs w:val="40"/>
        </w:rPr>
        <w:t xml:space="preserve">- </w:t>
      </w:r>
      <w:bookmarkStart w:id="0" w:name="_GoBack"/>
      <w:bookmarkEnd w:id="0"/>
      <w:r w:rsidRPr="0000282F">
        <w:rPr>
          <w:rFonts w:ascii="Times New Roman" w:hAnsi="Times New Roman" w:cs="Times New Roman"/>
          <w:b/>
          <w:sz w:val="40"/>
          <w:szCs w:val="40"/>
        </w:rPr>
        <w:t>нравственное воспитание учащихся в процессе преподавания иностранного языка</w:t>
      </w:r>
    </w:p>
    <w:p w:rsidR="0000282F" w:rsidRPr="0000282F" w:rsidRDefault="0000282F" w:rsidP="000741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00282F">
        <w:rPr>
          <w:rFonts w:ascii="Times New Roman" w:hAnsi="Times New Roman" w:cs="Times New Roman"/>
          <w:sz w:val="32"/>
          <w:szCs w:val="32"/>
        </w:rPr>
        <w:t>Зыкова Е.Н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0282F">
        <w:rPr>
          <w:rFonts w:ascii="Times New Roman" w:hAnsi="Times New Roman" w:cs="Times New Roman"/>
          <w:sz w:val="32"/>
          <w:szCs w:val="32"/>
        </w:rPr>
        <w:t>, учитель иностранного языка</w:t>
      </w:r>
    </w:p>
    <w:p w:rsidR="000741AE" w:rsidRDefault="000741AE" w:rsidP="0007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политическое, экономическое  и социокультурное устройство современного общества привело к необходимости воспитания личности иного социокультурного типа, личности гуманной, духовной, творческой и в то же время прагматично-рациональной, но неизбежно культурной, интеллигентной, с развитыми духовно – нравственными качествами и потребностями.</w:t>
      </w:r>
    </w:p>
    <w:p w:rsidR="000741AE" w:rsidRDefault="000741AE" w:rsidP="0007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состояние общества, его экономическая и политическая нестабильность, резкое расслоение людей, рост безработицы и другие негативные факторы не благоприятствуют</w:t>
      </w:r>
      <w:r w:rsidR="004858CA">
        <w:rPr>
          <w:rFonts w:ascii="Times New Roman" w:hAnsi="Times New Roman" w:cs="Times New Roman"/>
          <w:sz w:val="28"/>
          <w:szCs w:val="28"/>
        </w:rPr>
        <w:t xml:space="preserve"> процессу духовно – нравственного воспитания и не способствуют формированию того типа личности, который наиболее востребован императивами сегодняшнего дня.</w:t>
      </w:r>
    </w:p>
    <w:p w:rsidR="00B139B1" w:rsidRDefault="004858CA" w:rsidP="0007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также забывать</w:t>
      </w:r>
      <w:r w:rsidR="00E679EA">
        <w:rPr>
          <w:rFonts w:ascii="Times New Roman" w:hAnsi="Times New Roman" w:cs="Times New Roman"/>
          <w:sz w:val="28"/>
          <w:szCs w:val="28"/>
        </w:rPr>
        <w:t xml:space="preserve">  о том, что воспитание  как неотъемлемый  компонент учебно – воспитательного процесса является приоритетной составляющей  образования, поскольку </w:t>
      </w:r>
      <w:r w:rsidR="00432B43">
        <w:rPr>
          <w:rFonts w:ascii="Times New Roman" w:hAnsi="Times New Roman" w:cs="Times New Roman"/>
          <w:sz w:val="28"/>
          <w:szCs w:val="28"/>
        </w:rPr>
        <w:t xml:space="preserve"> не знания, а в первую очередь изменения в личности обучающегося, которые происходят в результате воспитания и обучения, представляют собой главное в  деятельности преподавателей. Именно поэтому проблема духовно – нравственного воспитания подрастающего поколения всегда будет оставаться актуальной.</w:t>
      </w:r>
    </w:p>
    <w:p w:rsidR="00B139B1" w:rsidRDefault="00B139B1" w:rsidP="0007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 целью всей учебно – воспитательной работы является развитие личности, развитие целостной совокупности ее духовно – нравственной культуры. Проблема ценностных ориентаций обучающихся особенно актуальна, поскольку общеизвестно, что именно  общественные ориентации определяют в целом деятельность человека. Анализ литературы показывает, что задачи нравственного воспитания остаются сложными, многообразными, разноплановыми и многоаспектными.</w:t>
      </w:r>
    </w:p>
    <w:p w:rsidR="004858CA" w:rsidRDefault="00B139B1" w:rsidP="0007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 (Г.И.</w:t>
      </w:r>
      <w:r w:rsidR="00E6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Фазылзянова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А.Н. Погорелова) предлагается модель организа</w:t>
      </w:r>
      <w:r w:rsidR="00F630F2">
        <w:rPr>
          <w:rFonts w:ascii="Times New Roman" w:hAnsi="Times New Roman" w:cs="Times New Roman"/>
          <w:sz w:val="28"/>
          <w:szCs w:val="28"/>
        </w:rPr>
        <w:t>ции процесса ориентации кадета</w:t>
      </w:r>
      <w:r>
        <w:rPr>
          <w:rFonts w:ascii="Times New Roman" w:hAnsi="Times New Roman" w:cs="Times New Roman"/>
          <w:sz w:val="28"/>
          <w:szCs w:val="28"/>
        </w:rPr>
        <w:t xml:space="preserve"> на духовно – нравственные ценности, включая в себя следующие компоненты:</w:t>
      </w:r>
    </w:p>
    <w:p w:rsidR="00B139B1" w:rsidRDefault="00B139B1" w:rsidP="0007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выявление социально – педагогической ситуации духовно – нравственно</w:t>
      </w:r>
      <w:r w:rsidR="00F630F2">
        <w:rPr>
          <w:rFonts w:ascii="Times New Roman" w:hAnsi="Times New Roman" w:cs="Times New Roman"/>
          <w:sz w:val="28"/>
          <w:szCs w:val="28"/>
        </w:rPr>
        <w:t>го ментального пространства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9B1" w:rsidRDefault="00B139B1" w:rsidP="0007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-ценностно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: обоснование  духовно – нравственных  ценностей, приемлемых для современного студента;</w:t>
      </w:r>
    </w:p>
    <w:p w:rsidR="00B139B1" w:rsidRDefault="00B139B1" w:rsidP="0007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-содержательно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определение содержания, форм и условий процесса ориентации на духовно – нравственные ценности;</w:t>
      </w:r>
    </w:p>
    <w:p w:rsidR="00B139B1" w:rsidRDefault="0000282F" w:rsidP="0007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-личностно</w:t>
      </w:r>
      <w:r w:rsidR="00B139B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139B1">
        <w:rPr>
          <w:rFonts w:ascii="Times New Roman" w:hAnsi="Times New Roman" w:cs="Times New Roman"/>
          <w:sz w:val="28"/>
          <w:szCs w:val="28"/>
        </w:rPr>
        <w:t>деятельн</w:t>
      </w:r>
      <w:r w:rsidR="001054CB">
        <w:rPr>
          <w:rFonts w:ascii="Times New Roman" w:hAnsi="Times New Roman" w:cs="Times New Roman"/>
          <w:sz w:val="28"/>
          <w:szCs w:val="28"/>
        </w:rPr>
        <w:t>ост</w:t>
      </w:r>
      <w:r w:rsidR="00B139B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B139B1">
        <w:rPr>
          <w:rFonts w:ascii="Times New Roman" w:hAnsi="Times New Roman" w:cs="Times New Roman"/>
          <w:sz w:val="28"/>
          <w:szCs w:val="28"/>
        </w:rPr>
        <w:t xml:space="preserve">: способы учебной деятельности </w:t>
      </w:r>
      <w:r w:rsidR="001054CB">
        <w:rPr>
          <w:rFonts w:ascii="Times New Roman" w:hAnsi="Times New Roman" w:cs="Times New Roman"/>
          <w:sz w:val="28"/>
          <w:szCs w:val="28"/>
        </w:rPr>
        <w:t xml:space="preserve"> учащихся в процессе организации ориентации на духовно – нравственные ценности;</w:t>
      </w:r>
    </w:p>
    <w:p w:rsidR="001054CB" w:rsidRDefault="001054CB" w:rsidP="0007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-профессионально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инновационные процессы и способы развития духовно – нравственной культуры учащихся;</w:t>
      </w:r>
    </w:p>
    <w:p w:rsidR="001054CB" w:rsidRDefault="001054CB" w:rsidP="0007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управляющий: принципы и содержание управления процессом ориентации на духовно – нравственные ценности и критерии оценки качества.</w:t>
      </w:r>
    </w:p>
    <w:p w:rsidR="001054CB" w:rsidRDefault="001054CB" w:rsidP="0007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документы, в которых определена стратегия образования, как раз и ориентирует н</w:t>
      </w:r>
      <w:r w:rsidR="0000282F">
        <w:rPr>
          <w:rFonts w:ascii="Times New Roman" w:hAnsi="Times New Roman" w:cs="Times New Roman"/>
          <w:sz w:val="28"/>
          <w:szCs w:val="28"/>
        </w:rPr>
        <w:t>ас, преподавателей, на системно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духовно – нравственному воспитанию, направленному на  формирование  нравственных ценностей и эстетического вкуса, уважения культуры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своего, так и иных народов, превращая учащегося в субъекта, умеющего самообучаться,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самосовершенствоваться. Тем самым  задача преподавателя на современном этапе состоит в развитии и помощи в саморазвитии креативности и творческого потенциала каждого учащегося.</w:t>
      </w:r>
    </w:p>
    <w:p w:rsidR="007D3BDA" w:rsidRDefault="007D3BDA" w:rsidP="007D3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вариантов практической реализации идеи продуктивного обучения является технология проектного обучения, имеющая на выходе  индивидуальный опыт и продукт деятельности. Именно данная  технология, наиболее эффективно способствует  развитию творческого потенциала учащихся в рамках исследовательского образования.</w:t>
      </w:r>
    </w:p>
    <w:p w:rsidR="007D3BDA" w:rsidRDefault="007D3BDA" w:rsidP="007D3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как педагогическая технология  проектное обучение включает в себя совокупность исследовательских, поисковых,  и проблемных методов, являющихся по своей сути творческими. Одним из основных требований к использованию проектной технологии является самостоятельная творческая  исследовательская  деятельность обучающихся, что особенно важно для развития их творческого потенциала.</w:t>
      </w:r>
    </w:p>
    <w:p w:rsidR="007D3BDA" w:rsidRDefault="007D3BDA" w:rsidP="007D3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рациональным представляется использовать эту технологию в сочетании с традиционными методами в качестве важного элемента в развитой информационной среде.</w:t>
      </w:r>
      <w:r w:rsidR="000F64BE">
        <w:rPr>
          <w:rFonts w:ascii="Times New Roman" w:hAnsi="Times New Roman" w:cs="Times New Roman"/>
          <w:sz w:val="28"/>
          <w:szCs w:val="28"/>
        </w:rPr>
        <w:t xml:space="preserve"> Используя информационные ресурсы </w:t>
      </w:r>
      <w:proofErr w:type="gramStart"/>
      <w:r w:rsidR="000F64BE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="000F64BE">
        <w:rPr>
          <w:rFonts w:ascii="Times New Roman" w:hAnsi="Times New Roman" w:cs="Times New Roman"/>
          <w:sz w:val="28"/>
          <w:szCs w:val="28"/>
        </w:rPr>
        <w:t xml:space="preserve"> Интернет и интегрируя их в учебный процесс, удается эффективно решать </w:t>
      </w:r>
      <w:r w:rsidR="000F64BE">
        <w:rPr>
          <w:rFonts w:ascii="Times New Roman" w:hAnsi="Times New Roman" w:cs="Times New Roman"/>
          <w:sz w:val="28"/>
          <w:szCs w:val="28"/>
        </w:rPr>
        <w:lastRenderedPageBreak/>
        <w:t xml:space="preserve">целый ряд дидактических и педагогических задач, одной из которых является  создание языковой среды. </w:t>
      </w:r>
      <w:proofErr w:type="gramStart"/>
      <w:r w:rsidR="000F64BE">
        <w:rPr>
          <w:rFonts w:ascii="Times New Roman" w:hAnsi="Times New Roman" w:cs="Times New Roman"/>
          <w:sz w:val="28"/>
          <w:szCs w:val="28"/>
        </w:rPr>
        <w:t>С помощью аутентичных материалов сети Интернет можно создать подлинную языковую среду, благодаря чему формируются и развиваются коммуникативная и социокультурная  компетенции обучающихся, а также способность к межкультурной коммуникации.</w:t>
      </w:r>
      <w:proofErr w:type="gramEnd"/>
    </w:p>
    <w:p w:rsidR="00B00F84" w:rsidRDefault="00B00F84" w:rsidP="007D3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учебной дисциплине «иностранный язык» заложены обширнейшие и весьма существенные потенциальные возможности воздействия  на духовный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зачастую иностранный язык во  многом </w:t>
      </w:r>
      <w:r w:rsidR="007C5C0C">
        <w:rPr>
          <w:rFonts w:ascii="Times New Roman" w:hAnsi="Times New Roman" w:cs="Times New Roman"/>
          <w:sz w:val="28"/>
          <w:szCs w:val="28"/>
        </w:rPr>
        <w:t>превосходит в этом отношении другие учебные дисциплины. В процессе преподавания иностранного языка удается решить следующие задачи:</w:t>
      </w:r>
    </w:p>
    <w:p w:rsidR="000741AE" w:rsidRDefault="007C5C0C" w:rsidP="0007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образовательного кругозора;</w:t>
      </w:r>
    </w:p>
    <w:p w:rsidR="007C5C0C" w:rsidRDefault="007C5C0C" w:rsidP="0007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интеллектуальных познавательных процессов; </w:t>
      </w:r>
    </w:p>
    <w:p w:rsidR="007C5C0C" w:rsidRDefault="007C5C0C" w:rsidP="0007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 культуры межличностного общения;</w:t>
      </w:r>
    </w:p>
    <w:p w:rsidR="007C5C0C" w:rsidRDefault="007C5C0C" w:rsidP="0007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педагогического взаимодействия  и партнерства во  взаимоотношениях обучающего и обучающегося как базовое условие социального партнерства:</w:t>
      </w:r>
    </w:p>
    <w:p w:rsidR="007C5C0C" w:rsidRDefault="007C5C0C" w:rsidP="0007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обучающегося;</w:t>
      </w:r>
    </w:p>
    <w:p w:rsidR="007C5C0C" w:rsidRDefault="007C5C0C" w:rsidP="0007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духовно – нравственной сферы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5C0C" w:rsidRDefault="007C5C0C" w:rsidP="0007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Эту же мысль отмечает И.А. Зимняя, подчеркивая, что иностранный язык как учебная дисциплина беспредметен и беспределен, поэтому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ни у какого другого предмета обладает большим воспитательным потенциалом и значением. Иностранный язык, как и родной,</w:t>
      </w:r>
      <w:r w:rsidR="00195E8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одержит неисчерпаемые возможности развития духовной  и эстетической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Уместно заметить, что Е.И. Пассов определял целью образования «человека морального, духовного»</w:t>
      </w:r>
      <w:r w:rsidR="00195E88">
        <w:rPr>
          <w:rFonts w:ascii="Times New Roman" w:hAnsi="Times New Roman" w:cs="Times New Roman"/>
          <w:sz w:val="28"/>
          <w:szCs w:val="28"/>
        </w:rPr>
        <w:t>.</w:t>
      </w:r>
    </w:p>
    <w:p w:rsidR="00195E88" w:rsidRDefault="00195E88" w:rsidP="0007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выделял три вида суггестии, которые используются в учебном процессе для снятия психологических барьеров, в том числе и художественную суггестию, к которой он относил музыку, живопись, театр, музей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эмоционального воздействия и гармонизации обучающихся.</w:t>
      </w:r>
    </w:p>
    <w:p w:rsidR="00195E88" w:rsidRPr="000741AE" w:rsidRDefault="00195E88" w:rsidP="0007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Нужно признать, что идея использования средств эмоционального воздействия на учащихся не нова, но в то же время необходимо  подчеркнуть, что средства эмоционального воздействия помогают успешно и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 выполнять работу по овладению иностранным языком и способствует духовно – нравственному воспитанию и развитию эстетического вкуса учащихся, а произведения писател</w:t>
      </w:r>
      <w:r w:rsidR="00B555E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как отечественных, так и зарубежных, дают богатый материал для анализа внутреннего состояния человека,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раскрытия и объяснения важнейших</w:t>
      </w:r>
      <w:r w:rsidR="00B555E7">
        <w:rPr>
          <w:rFonts w:ascii="Times New Roman" w:hAnsi="Times New Roman" w:cs="Times New Roman"/>
          <w:sz w:val="28"/>
          <w:szCs w:val="28"/>
        </w:rPr>
        <w:t xml:space="preserve"> духовных понятий,  позволяют подняться еще на одну степень познания человеческой души, обрести духовные и нравственные ценности,  что и является одной из важнейших целей воспитания обучающихся.</w:t>
      </w:r>
    </w:p>
    <w:sectPr w:rsidR="00195E88" w:rsidRPr="0007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F7"/>
    <w:rsid w:val="0000282F"/>
    <w:rsid w:val="000741AE"/>
    <w:rsid w:val="000F64BE"/>
    <w:rsid w:val="001054CB"/>
    <w:rsid w:val="00195E88"/>
    <w:rsid w:val="00432B43"/>
    <w:rsid w:val="004735F7"/>
    <w:rsid w:val="004858CA"/>
    <w:rsid w:val="007C5C0C"/>
    <w:rsid w:val="007D3BDA"/>
    <w:rsid w:val="009654B9"/>
    <w:rsid w:val="00B00F84"/>
    <w:rsid w:val="00B139B1"/>
    <w:rsid w:val="00B555E7"/>
    <w:rsid w:val="00BF3094"/>
    <w:rsid w:val="00E679EA"/>
    <w:rsid w:val="00F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2014-03-18T04:01:00Z</dcterms:created>
  <dcterms:modified xsi:type="dcterms:W3CDTF">2014-03-26T02:15:00Z</dcterms:modified>
</cp:coreProperties>
</file>